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2"/>
          <w:sz w:val="25"/>
          <w:szCs w:val="25"/>
          <w:lang w:val="ru-RU"/>
        </w:rPr>
      </w:pPr>
      <w:r>
        <w:rPr>
          <w:rFonts w:ascii="Minion Pro" w:hAnsi="Minion Pro" w:cs="Minion Pro"/>
          <w:spacing w:val="-2"/>
          <w:sz w:val="25"/>
          <w:szCs w:val="25"/>
          <w:lang/>
        </w:rPr>
        <w:t>К</w:t>
      </w:r>
      <w:r w:rsidRPr="00622E9A">
        <w:rPr>
          <w:rFonts w:ascii="Minion Pro" w:hAnsi="Minion Pro" w:cs="Minion Pro"/>
          <w:spacing w:val="-2"/>
          <w:sz w:val="25"/>
          <w:szCs w:val="25"/>
          <w:lang w:val="ru-RU"/>
        </w:rPr>
        <w:t>ултура је</w:t>
      </w:r>
      <w:r>
        <w:rPr>
          <w:rFonts w:ascii="Minion Pro" w:hAnsi="Minion Pro" w:cs="Minion Pro"/>
          <w:spacing w:val="-2"/>
          <w:sz w:val="25"/>
          <w:szCs w:val="25"/>
          <w:lang w:val="ru-RU"/>
        </w:rPr>
        <w:t>:</w:t>
      </w:r>
    </w:p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2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-2"/>
          <w:sz w:val="25"/>
          <w:szCs w:val="25"/>
          <w:lang w:val="ru-RU"/>
        </w:rPr>
        <w:t>продукт човекове делатности и свеукупност услова у којима делатност уопште може да се остварује.</w:t>
      </w:r>
    </w:p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2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-2"/>
          <w:sz w:val="25"/>
          <w:szCs w:val="25"/>
          <w:lang w:val="ru-RU"/>
        </w:rPr>
        <w:t>људска творевина</w:t>
      </w:r>
    </w:p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2"/>
          <w:sz w:val="25"/>
          <w:szCs w:val="25"/>
          <w:lang w:val="ru-RU"/>
        </w:rPr>
      </w:pPr>
      <w:r>
        <w:rPr>
          <w:rFonts w:ascii="Minion Pro" w:hAnsi="Minion Pro" w:cs="Minion Pro"/>
          <w:spacing w:val="-2"/>
          <w:sz w:val="25"/>
          <w:szCs w:val="25"/>
          <w:lang w:val="ru-RU"/>
        </w:rPr>
        <w:t>свет</w:t>
      </w:r>
      <w:r w:rsidRPr="00622E9A">
        <w:rPr>
          <w:rFonts w:ascii="Minion Pro" w:hAnsi="Minion Pro" w:cs="Minion Pro"/>
          <w:spacing w:val="-2"/>
          <w:sz w:val="25"/>
          <w:szCs w:val="25"/>
          <w:lang w:val="ru-RU"/>
        </w:rPr>
        <w:t xml:space="preserve"> вештачких објеката, идеалних и материјалних предмета</w:t>
      </w:r>
    </w:p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2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-2"/>
          <w:sz w:val="25"/>
          <w:szCs w:val="25"/>
          <w:lang w:val="ru-RU"/>
        </w:rPr>
        <w:t>у опозицији према Природи, несвесној активности и стихији</w:t>
      </w:r>
    </w:p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2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-2"/>
          <w:sz w:val="25"/>
          <w:szCs w:val="25"/>
          <w:lang w:val="ru-RU"/>
        </w:rPr>
        <w:t>у том свету човек поставља више циљеве од оних које му задају биолошки оквири живота</w:t>
      </w:r>
    </w:p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2"/>
          <w:sz w:val="25"/>
          <w:szCs w:val="25"/>
          <w:lang w:val="ru-RU"/>
        </w:rPr>
      </w:pPr>
      <w:r>
        <w:rPr>
          <w:rFonts w:ascii="Minion Pro" w:hAnsi="Minion Pro" w:cs="Minion Pro"/>
          <w:i/>
          <w:iCs/>
          <w:spacing w:val="-2"/>
          <w:sz w:val="25"/>
          <w:szCs w:val="25"/>
          <w:lang w:val="ru-RU"/>
        </w:rPr>
        <w:t>б</w:t>
      </w:r>
      <w:r w:rsidRPr="00622E9A">
        <w:rPr>
          <w:rFonts w:ascii="Minion Pro" w:hAnsi="Minion Pro" w:cs="Minion Pro"/>
          <w:i/>
          <w:iCs/>
          <w:spacing w:val="-2"/>
          <w:sz w:val="25"/>
          <w:szCs w:val="25"/>
          <w:lang w:val="ru-RU"/>
        </w:rPr>
        <w:t>ити културан</w:t>
      </w:r>
      <w:r w:rsidRPr="00622E9A">
        <w:rPr>
          <w:rFonts w:ascii="Minion Pro" w:hAnsi="Minion Pro" w:cs="Minion Pro"/>
          <w:spacing w:val="-2"/>
          <w:sz w:val="25"/>
          <w:szCs w:val="25"/>
          <w:lang w:val="ru-RU"/>
        </w:rPr>
        <w:t xml:space="preserve"> требало би да значи: бити у вези са духовношћу, моралом</w:t>
      </w:r>
      <w:r>
        <w:rPr>
          <w:rFonts w:ascii="Minion Pro" w:hAnsi="Minion Pro" w:cs="Minion Pro"/>
          <w:spacing w:val="-2"/>
          <w:sz w:val="25"/>
          <w:szCs w:val="25"/>
          <w:lang w:val="ru-RU"/>
        </w:rPr>
        <w:t>, ослобађати се егоизма, осмишљавати свет око себе</w:t>
      </w:r>
    </w:p>
    <w:p w:rsidR="00171901" w:rsidRPr="00622E9A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2"/>
          <w:sz w:val="25"/>
          <w:szCs w:val="25"/>
          <w:lang w:val="ru-RU"/>
        </w:rPr>
      </w:pPr>
      <w:r>
        <w:rPr>
          <w:rFonts w:ascii="Minion Pro" w:hAnsi="Minion Pro" w:cs="Minion Pro"/>
          <w:spacing w:val="-2"/>
          <w:sz w:val="25"/>
          <w:szCs w:val="25"/>
          <w:lang w:val="ru-RU"/>
        </w:rPr>
        <w:t>прелазак из царства нужности у царство слободе</w:t>
      </w:r>
    </w:p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5"/>
          <w:sz w:val="25"/>
          <w:szCs w:val="25"/>
          <w:lang w:val="ru-RU"/>
        </w:rPr>
      </w:pPr>
      <w:r>
        <w:rPr>
          <w:rFonts w:ascii="Minion Pro" w:hAnsi="Minion Pro" w:cs="Minion Pro"/>
          <w:spacing w:val="-2"/>
          <w:sz w:val="25"/>
          <w:szCs w:val="25"/>
          <w:lang w:val="ru-RU"/>
        </w:rPr>
        <w:t xml:space="preserve">у вези је са </w:t>
      </w:r>
      <w:r w:rsidRPr="00622E9A">
        <w:rPr>
          <w:rFonts w:ascii="Minion Pro" w:hAnsi="Minion Pro" w:cs="Minion Pro"/>
          <w:spacing w:val="-5"/>
          <w:sz w:val="25"/>
          <w:szCs w:val="25"/>
          <w:lang w:val="ru-RU"/>
        </w:rPr>
        <w:t>васпитање</w:t>
      </w:r>
      <w:r>
        <w:rPr>
          <w:rFonts w:ascii="Minion Pro" w:hAnsi="Minion Pro" w:cs="Minion Pro"/>
          <w:spacing w:val="-5"/>
          <w:sz w:val="25"/>
          <w:szCs w:val="25"/>
          <w:lang w:val="ru-RU"/>
        </w:rPr>
        <w:t>м</w:t>
      </w:r>
      <w:r w:rsidRPr="00622E9A">
        <w:rPr>
          <w:rFonts w:ascii="Minion Pro" w:hAnsi="Minion Pro" w:cs="Minion Pro"/>
          <w:spacing w:val="-5"/>
          <w:sz w:val="25"/>
          <w:szCs w:val="25"/>
          <w:lang w:val="ru-RU"/>
        </w:rPr>
        <w:t xml:space="preserve"> и обучавање</w:t>
      </w:r>
      <w:r>
        <w:rPr>
          <w:rFonts w:ascii="Minion Pro" w:hAnsi="Minion Pro" w:cs="Minion Pro"/>
          <w:spacing w:val="-5"/>
          <w:sz w:val="25"/>
          <w:szCs w:val="25"/>
          <w:lang w:val="ru-RU"/>
        </w:rPr>
        <w:t>м</w:t>
      </w:r>
    </w:p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5"/>
          <w:sz w:val="25"/>
          <w:szCs w:val="25"/>
          <w:lang w:val="ru-RU"/>
        </w:rPr>
      </w:pPr>
      <w:r>
        <w:rPr>
          <w:rFonts w:ascii="Minion Pro" w:hAnsi="Minion Pro" w:cs="Minion Pro"/>
          <w:spacing w:val="-5"/>
          <w:sz w:val="25"/>
          <w:szCs w:val="25"/>
          <w:lang w:val="ru-RU"/>
        </w:rPr>
        <w:t xml:space="preserve">супротставља се </w:t>
      </w:r>
      <w:r w:rsidRPr="00622E9A">
        <w:rPr>
          <w:rFonts w:ascii="Minion Pro" w:hAnsi="Minion Pro" w:cs="Minion Pro"/>
          <w:spacing w:val="-5"/>
          <w:sz w:val="25"/>
          <w:szCs w:val="25"/>
          <w:lang w:val="ru-RU"/>
        </w:rPr>
        <w:t>дивљаштву и варварству</w:t>
      </w:r>
    </w:p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5"/>
          <w:sz w:val="25"/>
          <w:szCs w:val="25"/>
          <w:lang w:val="ru-RU"/>
        </w:rPr>
      </w:pPr>
      <w:r>
        <w:rPr>
          <w:rFonts w:ascii="Minion Pro" w:hAnsi="Minion Pro" w:cs="Minion Pro"/>
          <w:spacing w:val="-5"/>
          <w:sz w:val="25"/>
          <w:szCs w:val="25"/>
          <w:lang w:val="ru-RU"/>
        </w:rPr>
        <w:t>стварање</w:t>
      </w:r>
      <w:r w:rsidRPr="00622E9A">
        <w:rPr>
          <w:rFonts w:ascii="Minion Pro" w:hAnsi="Minion Pro" w:cs="Minion Pro"/>
          <w:spacing w:val="-5"/>
          <w:sz w:val="25"/>
          <w:szCs w:val="25"/>
          <w:lang w:val="ru-RU"/>
        </w:rPr>
        <w:t xml:space="preserve"> система вредности и идеја</w:t>
      </w:r>
    </w:p>
    <w:p w:rsidR="00171901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5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-5"/>
          <w:sz w:val="25"/>
          <w:szCs w:val="25"/>
          <w:lang w:val="ru-RU"/>
        </w:rPr>
        <w:t>средство регулисања човекове активности</w:t>
      </w:r>
    </w:p>
    <w:p w:rsidR="004C660B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3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3"/>
          <w:sz w:val="25"/>
          <w:szCs w:val="25"/>
          <w:lang w:val="ru-RU"/>
        </w:rPr>
        <w:t>знаковни систем</w:t>
      </w:r>
    </w:p>
    <w:p w:rsidR="004C660B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3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3"/>
          <w:sz w:val="25"/>
          <w:szCs w:val="25"/>
          <w:lang w:val="ru-RU"/>
        </w:rPr>
        <w:t>симболика покрета, мимике, израза</w:t>
      </w:r>
    </w:p>
    <w:p w:rsidR="004C660B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3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3"/>
          <w:sz w:val="25"/>
          <w:szCs w:val="25"/>
          <w:lang w:val="ru-RU"/>
        </w:rPr>
        <w:t>природни језик</w:t>
      </w:r>
    </w:p>
    <w:p w:rsidR="004C660B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3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3"/>
          <w:sz w:val="25"/>
          <w:szCs w:val="25"/>
          <w:lang w:val="ru-RU"/>
        </w:rPr>
        <w:t>вештачки језик — ритма, ритуала, церемоније, облика, појмова, конвенционални сет сигнала и симбола који регулишу поступке и деловање људи</w:t>
      </w:r>
    </w:p>
    <w:p w:rsidR="004C660B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3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3"/>
          <w:sz w:val="25"/>
          <w:szCs w:val="25"/>
          <w:lang w:val="ru-RU"/>
        </w:rPr>
        <w:t>социјализациј</w:t>
      </w:r>
      <w:r w:rsidR="004C660B">
        <w:rPr>
          <w:rFonts w:ascii="Minion Pro" w:hAnsi="Minion Pro" w:cs="Minion Pro"/>
          <w:spacing w:val="3"/>
          <w:sz w:val="25"/>
          <w:szCs w:val="25"/>
          <w:lang w:val="ru-RU"/>
        </w:rPr>
        <w:t>а</w:t>
      </w:r>
      <w:r w:rsidRPr="00622E9A">
        <w:rPr>
          <w:rFonts w:ascii="Minion Pro" w:hAnsi="Minion Pro" w:cs="Minion Pro"/>
          <w:spacing w:val="3"/>
          <w:sz w:val="25"/>
          <w:szCs w:val="25"/>
          <w:lang w:val="ru-RU"/>
        </w:rPr>
        <w:t>, васпитањ</w:t>
      </w:r>
      <w:r w:rsidR="004C660B">
        <w:rPr>
          <w:rFonts w:ascii="Minion Pro" w:hAnsi="Minion Pro" w:cs="Minion Pro"/>
          <w:spacing w:val="3"/>
          <w:sz w:val="25"/>
          <w:szCs w:val="25"/>
          <w:lang w:val="ru-RU"/>
        </w:rPr>
        <w:t>е</w:t>
      </w:r>
    </w:p>
    <w:p w:rsidR="00171901" w:rsidRPr="00622E9A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3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3"/>
          <w:sz w:val="25"/>
          <w:szCs w:val="25"/>
          <w:lang w:val="ru-RU"/>
        </w:rPr>
        <w:t>забра</w:t>
      </w:r>
      <w:r w:rsidR="004C660B">
        <w:rPr>
          <w:rFonts w:ascii="Minion Pro" w:hAnsi="Minion Pro" w:cs="Minion Pro"/>
          <w:spacing w:val="3"/>
          <w:sz w:val="25"/>
          <w:szCs w:val="25"/>
          <w:lang w:val="ru-RU"/>
        </w:rPr>
        <w:t>н</w:t>
      </w:r>
      <w:r w:rsidRPr="00622E9A">
        <w:rPr>
          <w:rFonts w:ascii="Minion Pro" w:hAnsi="Minion Pro" w:cs="Minion Pro"/>
          <w:spacing w:val="3"/>
          <w:sz w:val="25"/>
          <w:szCs w:val="25"/>
          <w:lang w:val="ru-RU"/>
        </w:rPr>
        <w:t xml:space="preserve">е, </w:t>
      </w:r>
      <w:r w:rsidR="004C660B">
        <w:rPr>
          <w:rFonts w:ascii="Minion Pro" w:hAnsi="Minion Pro" w:cs="Minion Pro"/>
          <w:spacing w:val="3"/>
          <w:sz w:val="25"/>
          <w:szCs w:val="25"/>
          <w:lang w:val="ru-RU"/>
        </w:rPr>
        <w:t>каналисање понашања</w:t>
      </w:r>
    </w:p>
    <w:p w:rsidR="004C660B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z w:val="25"/>
          <w:szCs w:val="25"/>
          <w:lang w:val="ru-RU"/>
        </w:rPr>
      </w:pPr>
      <w:r w:rsidRPr="00622E9A">
        <w:rPr>
          <w:rFonts w:ascii="Minion Pro" w:hAnsi="Minion Pro" w:cs="Minion Pro"/>
          <w:sz w:val="25"/>
          <w:szCs w:val="25"/>
          <w:lang w:val="ru-RU"/>
        </w:rPr>
        <w:t>фантазиј</w:t>
      </w:r>
      <w:r w:rsidR="004C660B">
        <w:rPr>
          <w:rFonts w:ascii="Minion Pro" w:hAnsi="Minion Pro" w:cs="Minion Pro"/>
          <w:sz w:val="25"/>
          <w:szCs w:val="25"/>
          <w:lang w:val="ru-RU"/>
        </w:rPr>
        <w:t>а</w:t>
      </w:r>
      <w:r w:rsidRPr="00622E9A">
        <w:rPr>
          <w:rFonts w:ascii="Minion Pro" w:hAnsi="Minion Pro" w:cs="Minion Pro"/>
          <w:sz w:val="25"/>
          <w:szCs w:val="25"/>
          <w:lang w:val="ru-RU"/>
        </w:rPr>
        <w:t xml:space="preserve">, </w:t>
      </w:r>
      <w:r w:rsidR="004C660B">
        <w:rPr>
          <w:rFonts w:ascii="Minion Pro" w:hAnsi="Minion Pro" w:cs="Minion Pro"/>
          <w:sz w:val="25"/>
          <w:szCs w:val="25"/>
          <w:lang w:val="ru-RU"/>
        </w:rPr>
        <w:t>идеализација</w:t>
      </w:r>
    </w:p>
    <w:p w:rsidR="004C660B" w:rsidRDefault="004C660B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z w:val="25"/>
          <w:szCs w:val="25"/>
          <w:lang w:val="ru-RU"/>
        </w:rPr>
      </w:pPr>
    </w:p>
    <w:p w:rsidR="00171901" w:rsidRPr="00622E9A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z w:val="25"/>
          <w:szCs w:val="25"/>
          <w:lang w:val="ru-RU"/>
        </w:rPr>
      </w:pPr>
      <w:r w:rsidRPr="00622E9A">
        <w:rPr>
          <w:rFonts w:ascii="Minion Pro" w:hAnsi="Minion Pro" w:cs="Minion Pro"/>
          <w:sz w:val="25"/>
          <w:szCs w:val="25"/>
          <w:lang w:val="ru-RU"/>
        </w:rPr>
        <w:t>Под материјалном културом треба подразумевати артефакте (оруђа, машине, инструменте, орнаменте, одећу, култне и ритуалне предмете, оружје, намештај, посуђе, грађевине итд.) и природне ствари и појаве које човек мења и прилагођава својим потребама. У њену сферу спада све оно што се односи на интеракцију човека и средине, на задовољавање материјалних жеља, на техничко</w:t>
      </w:r>
      <w:r w:rsidRPr="00622E9A">
        <w:rPr>
          <w:rFonts w:ascii="Minion Pro" w:hAnsi="Minion Pro" w:cs="Minion Pro"/>
          <w:sz w:val="25"/>
          <w:szCs w:val="25"/>
          <w:lang w:val="ru-RU"/>
        </w:rPr>
        <w:noBreakHyphen/>
        <w:t>технолошку страну живота итд. Предмети материјалне културе играју двоструку улогу: имају практичне сврхе, али и постају средства чувања и преноса смисла и значења који регулишу деловање, понашање и комуникацију, а и стварају нова значења и вредности. У овом другом смислу можемо их посматрати као истинске феномене културе.</w:t>
      </w:r>
    </w:p>
    <w:p w:rsidR="00171901" w:rsidRPr="00622E9A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z w:val="25"/>
          <w:szCs w:val="25"/>
          <w:lang w:val="ru-RU"/>
        </w:rPr>
      </w:pPr>
      <w:r w:rsidRPr="00622E9A">
        <w:rPr>
          <w:rFonts w:ascii="Minion Pro" w:hAnsi="Minion Pro" w:cs="Minion Pro"/>
          <w:sz w:val="25"/>
          <w:szCs w:val="25"/>
          <w:lang w:val="ru-RU"/>
        </w:rPr>
        <w:t xml:space="preserve">Духовна култура је пак свеукупност продуката духовне и интелектуалне делатности човека који имају духовни (нематеријални) карактер: знање, норме, навике, </w:t>
      </w:r>
      <w:r w:rsidRPr="00622E9A">
        <w:rPr>
          <w:rFonts w:ascii="Minion Pro" w:hAnsi="Minion Pro" w:cs="Minion Pro"/>
          <w:sz w:val="25"/>
          <w:szCs w:val="25"/>
          <w:lang w:val="ru-RU"/>
        </w:rPr>
        <w:lastRenderedPageBreak/>
        <w:t>идеали, традиција, морал, обичаји, симболички системи, идеје, веровања, циљеви, вредносне оријентације, митови, укуси, ритуали, церемоније, али и однос према раду, према слободном времену, према природном окружењу, према другим људима и самом себи. Неки елементи духовне културе су чвршће од других везани за артефакте: језик, писмо, религија, наука, филозофија, уметност, мода, правила комуникације, мишљења и деловања, модуса и стила живота, систем социјалне организације.</w:t>
      </w:r>
    </w:p>
    <w:p w:rsidR="00171901" w:rsidRPr="00622E9A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z w:val="25"/>
          <w:szCs w:val="25"/>
          <w:lang w:val="ru-RU"/>
        </w:rPr>
      </w:pPr>
      <w:r w:rsidRPr="00622E9A">
        <w:rPr>
          <w:rFonts w:ascii="Minion Pro" w:hAnsi="Minion Pro" w:cs="Minion Pro"/>
          <w:sz w:val="25"/>
          <w:szCs w:val="25"/>
          <w:lang w:val="ru-RU"/>
        </w:rPr>
        <w:t>Некада се под материјалном културом подразумева цивилизација, а под духовном — култура (у ужем смислу). Антиномија култура</w:t>
      </w:r>
      <w:r w:rsidRPr="00622E9A">
        <w:rPr>
          <w:rFonts w:ascii="Minion Pro" w:hAnsi="Minion Pro" w:cs="Minion Pro"/>
          <w:sz w:val="25"/>
          <w:szCs w:val="25"/>
          <w:lang w:val="ru-RU"/>
        </w:rPr>
        <w:noBreakHyphen/>
        <w:t>цивилизација разумева се као антиномија живи организам</w:t>
      </w:r>
      <w:r w:rsidRPr="00622E9A">
        <w:rPr>
          <w:rFonts w:ascii="Minion Pro" w:hAnsi="Minion Pro" w:cs="Minion Pro"/>
          <w:sz w:val="25"/>
          <w:szCs w:val="25"/>
          <w:lang w:val="ru-RU"/>
        </w:rPr>
        <w:noBreakHyphen/>
        <w:t>механизам.</w:t>
      </w:r>
    </w:p>
    <w:p w:rsidR="004C660B" w:rsidRDefault="001946A5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z w:val="25"/>
          <w:szCs w:val="25"/>
          <w:lang w:val="ru-RU"/>
        </w:rPr>
      </w:pPr>
      <w:r>
        <w:rPr>
          <w:rFonts w:ascii="Minion Pro" w:hAnsi="Minion Pro" w:cs="Minion Pro"/>
          <w:sz w:val="25"/>
          <w:szCs w:val="25"/>
          <w:lang w:val="ru-RU"/>
        </w:rPr>
        <w:t>В</w:t>
      </w:r>
      <w:r w:rsidR="00171901" w:rsidRPr="00622E9A">
        <w:rPr>
          <w:rFonts w:ascii="Minion Pro" w:hAnsi="Minion Pro" w:cs="Minion Pro"/>
          <w:sz w:val="25"/>
          <w:szCs w:val="25"/>
          <w:lang w:val="ru-RU"/>
        </w:rPr>
        <w:t>редности социјалног живота: човек, друштво, свест, добро, зло, лепота, вера, нада, љубав, дужност, савест, правичност, личност, рад итд.</w:t>
      </w:r>
    </w:p>
    <w:p w:rsidR="00171901" w:rsidRPr="00622E9A" w:rsidRDefault="004C660B" w:rsidP="004C660B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z w:val="25"/>
          <w:szCs w:val="25"/>
          <w:lang w:val="ru-RU"/>
        </w:rPr>
      </w:pPr>
      <w:r>
        <w:rPr>
          <w:rFonts w:ascii="Minion Pro" w:hAnsi="Minion Pro" w:cs="Minion Pro"/>
          <w:sz w:val="25"/>
          <w:szCs w:val="25"/>
          <w:lang w:val="ru-RU"/>
        </w:rPr>
        <w:t xml:space="preserve">Култура је </w:t>
      </w:r>
      <w:r w:rsidR="00171901" w:rsidRPr="00622E9A">
        <w:rPr>
          <w:rFonts w:ascii="Minion Pro" w:hAnsi="Minion Pro" w:cs="Minion Pro"/>
          <w:sz w:val="25"/>
          <w:szCs w:val="25"/>
          <w:lang w:val="ru-RU"/>
        </w:rPr>
        <w:t>у исти мах резултат, делатност, модус, однос, норма и систем.</w:t>
      </w:r>
    </w:p>
    <w:p w:rsidR="00171901" w:rsidRPr="00622E9A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pacing w:val="-1"/>
          <w:sz w:val="25"/>
          <w:szCs w:val="25"/>
          <w:lang w:val="ru-RU"/>
        </w:rPr>
      </w:pPr>
      <w:r w:rsidRPr="00622E9A">
        <w:rPr>
          <w:rFonts w:ascii="Minion Pro" w:hAnsi="Minion Pro" w:cs="Minion Pro"/>
          <w:spacing w:val="-1"/>
          <w:sz w:val="25"/>
          <w:szCs w:val="25"/>
          <w:lang w:val="ru-RU"/>
        </w:rPr>
        <w:t>Унификација културног диверзитета полако али сигурно доводи до дегенерације културе. Дијалог култура, у спрези са јачањем општих и слабљењем униформних тенденција, може да произведе неку врсту креативне синтезе.</w:t>
      </w:r>
    </w:p>
    <w:p w:rsidR="00041439" w:rsidRDefault="00171901" w:rsidP="00171901">
      <w:pPr>
        <w:pStyle w:val="NoParagraphStyle"/>
        <w:widowControl/>
        <w:suppressAutoHyphens/>
        <w:spacing w:line="310" w:lineRule="auto"/>
        <w:ind w:firstLine="567"/>
        <w:jc w:val="both"/>
        <w:rPr>
          <w:rFonts w:ascii="Minion Pro" w:hAnsi="Minion Pro" w:cs="Minion Pro"/>
          <w:sz w:val="25"/>
          <w:szCs w:val="25"/>
          <w:lang w:val="ru-RU"/>
        </w:rPr>
      </w:pPr>
      <w:r w:rsidRPr="00622E9A">
        <w:rPr>
          <w:rFonts w:ascii="Minion Pro" w:hAnsi="Minion Pro" w:cs="Minion Pro"/>
          <w:sz w:val="25"/>
          <w:szCs w:val="25"/>
          <w:lang w:val="ru-RU"/>
        </w:rPr>
        <w:t>Култура је модус чувања и репродукције културног наслеђа</w:t>
      </w:r>
      <w:r w:rsidR="00041439">
        <w:rPr>
          <w:rFonts w:ascii="Minion Pro" w:hAnsi="Minion Pro" w:cs="Minion Pro"/>
          <w:sz w:val="25"/>
          <w:szCs w:val="25"/>
          <w:lang w:val="ru-RU"/>
        </w:rPr>
        <w:t>, али</w:t>
      </w:r>
      <w:r w:rsidRPr="00622E9A">
        <w:rPr>
          <w:rFonts w:ascii="Minion Pro" w:hAnsi="Minion Pro" w:cs="Minion Pro"/>
          <w:sz w:val="25"/>
          <w:szCs w:val="25"/>
          <w:lang w:val="ru-RU"/>
        </w:rPr>
        <w:t xml:space="preserve"> и универзални механизам који обезбеђује адекватни ниво хармоније човека и његове природне средине, поготово данас, у условима социјалне и еколошке нестабилности.</w:t>
      </w:r>
    </w:p>
    <w:sectPr w:rsidR="00041439" w:rsidSect="00FE06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629" w:rsidRDefault="002E7629" w:rsidP="00171901">
      <w:pPr>
        <w:spacing w:after="0" w:line="240" w:lineRule="auto"/>
      </w:pPr>
      <w:r>
        <w:separator/>
      </w:r>
    </w:p>
  </w:endnote>
  <w:endnote w:type="continuationSeparator" w:id="1">
    <w:p w:rsidR="002E7629" w:rsidRDefault="002E7629" w:rsidP="0017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629" w:rsidRDefault="002E7629" w:rsidP="00171901">
      <w:pPr>
        <w:spacing w:after="0" w:line="240" w:lineRule="auto"/>
      </w:pPr>
      <w:r>
        <w:separator/>
      </w:r>
    </w:p>
  </w:footnote>
  <w:footnote w:type="continuationSeparator" w:id="1">
    <w:p w:rsidR="002E7629" w:rsidRDefault="002E7629" w:rsidP="00171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901"/>
    <w:rsid w:val="00041439"/>
    <w:rsid w:val="00171901"/>
    <w:rsid w:val="001946A5"/>
    <w:rsid w:val="002E7629"/>
    <w:rsid w:val="004C660B"/>
    <w:rsid w:val="005C0A10"/>
    <w:rsid w:val="00FE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7190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customStyle="1" w:styleId="fusnote">
    <w:name w:val="fusnote"/>
    <w:basedOn w:val="NoParagraphStyle"/>
    <w:uiPriority w:val="99"/>
    <w:rsid w:val="00171901"/>
    <w:pPr>
      <w:tabs>
        <w:tab w:val="left" w:pos="283"/>
      </w:tabs>
      <w:suppressAutoHyphens/>
      <w:spacing w:line="276" w:lineRule="auto"/>
      <w:ind w:left="283" w:hanging="283"/>
      <w:jc w:val="both"/>
    </w:pPr>
    <w:rPr>
      <w:rFonts w:ascii="Minion Pro" w:hAnsi="Minion Pro" w:cs="Minion Pro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2021-02-24T07:21:00Z</dcterms:created>
  <dcterms:modified xsi:type="dcterms:W3CDTF">2021-02-24T07:50:00Z</dcterms:modified>
</cp:coreProperties>
</file>